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5C5DFE" w:rsidRPr="00B24ECC" w:rsidRDefault="005C5DFE" w:rsidP="00B24ECC">
      <w:pPr>
        <w:shd w:val="clear" w:color="auto" w:fill="FFFFFF"/>
        <w:tabs>
          <w:tab w:val="center" w:pos="4820"/>
        </w:tabs>
        <w:autoSpaceDE/>
        <w:adjustRightInd/>
        <w:jc w:val="both"/>
        <w:rPr>
          <w:b/>
          <w:sz w:val="28"/>
          <w:szCs w:val="28"/>
        </w:rPr>
      </w:pPr>
      <w:r w:rsidRPr="00B24ECC">
        <w:rPr>
          <w:b/>
          <w:color w:val="2C2C2C"/>
          <w:sz w:val="28"/>
          <w:szCs w:val="28"/>
        </w:rPr>
        <w:t xml:space="preserve">Об утверждении Положения </w:t>
      </w:r>
      <w:r w:rsidRPr="00B24ECC">
        <w:rPr>
          <w:b/>
          <w:bCs/>
          <w:sz w:val="28"/>
          <w:szCs w:val="28"/>
        </w:rPr>
        <w:t>о создании условий для массового отдыха жителей сельских поселений Михайловского</w:t>
      </w:r>
      <w:r w:rsidR="00B24ECC" w:rsidRPr="00B24ECC">
        <w:rPr>
          <w:b/>
          <w:bCs/>
          <w:sz w:val="28"/>
          <w:szCs w:val="28"/>
        </w:rPr>
        <w:t xml:space="preserve"> </w:t>
      </w:r>
      <w:r w:rsidRPr="00B24ECC">
        <w:rPr>
          <w:b/>
          <w:bCs/>
          <w:sz w:val="28"/>
          <w:szCs w:val="28"/>
        </w:rPr>
        <w:t>муниципального района и организации обустройства мест массового</w:t>
      </w:r>
      <w:r w:rsidRPr="00B24ECC">
        <w:rPr>
          <w:bCs/>
          <w:sz w:val="28"/>
          <w:szCs w:val="28"/>
        </w:rPr>
        <w:t xml:space="preserve"> </w:t>
      </w:r>
      <w:r w:rsidRPr="00B24ECC">
        <w:rPr>
          <w:b/>
          <w:sz w:val="28"/>
          <w:szCs w:val="28"/>
        </w:rPr>
        <w:t>отдыха населения, включая обеспечение свободного доступа граждан к водным объектам общего</w:t>
      </w:r>
      <w:r w:rsidR="00B24ECC">
        <w:rPr>
          <w:b/>
          <w:sz w:val="28"/>
          <w:szCs w:val="28"/>
        </w:rPr>
        <w:t xml:space="preserve"> </w:t>
      </w:r>
      <w:r w:rsidRPr="00B24ECC">
        <w:rPr>
          <w:b/>
          <w:sz w:val="28"/>
          <w:szCs w:val="28"/>
        </w:rPr>
        <w:t xml:space="preserve"> пользования и их береговым полосам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</w:p>
    <w:p w:rsidR="00B24ECC" w:rsidRDefault="00B24ECC" w:rsidP="00B24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Принято Думой Михайловского</w:t>
      </w:r>
    </w:p>
    <w:p w:rsidR="00B24ECC" w:rsidRDefault="00B24ECC" w:rsidP="00B24EC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муниципального района</w:t>
      </w:r>
    </w:p>
    <w:p w:rsidR="00B24ECC" w:rsidRDefault="00B24ECC" w:rsidP="00B24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26.03.2015г. № 634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</w:p>
    <w:p w:rsidR="005C5DFE" w:rsidRDefault="005C5DFE" w:rsidP="00B24ECC">
      <w:pPr>
        <w:ind w:firstLine="709"/>
        <w:jc w:val="both"/>
        <w:rPr>
          <w:b/>
          <w:color w:val="2C2C2C"/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Водного кодекса Российской Федерации, Земельного кодекса РФ, Градостроительного кодекса РФ, Устава Михайловского муниципального района, руководствуясь Уставом Михайловского муниципального района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5C5DFE" w:rsidRDefault="005C5DFE" w:rsidP="005C5DFE">
      <w:pPr>
        <w:shd w:val="clear" w:color="auto" w:fill="FFFFFF"/>
        <w:autoSpaceDE/>
        <w:adjustRightInd/>
        <w:ind w:firstLine="709"/>
        <w:jc w:val="both"/>
        <w:rPr>
          <w:color w:val="2C2C2C"/>
          <w:sz w:val="28"/>
          <w:szCs w:val="28"/>
        </w:rPr>
      </w:pPr>
      <w:r>
        <w:rPr>
          <w:b/>
          <w:color w:val="2C2C2C"/>
          <w:sz w:val="28"/>
          <w:szCs w:val="28"/>
        </w:rPr>
        <w:t>1.</w:t>
      </w:r>
      <w:r>
        <w:rPr>
          <w:color w:val="2C2C2C"/>
          <w:sz w:val="28"/>
          <w:szCs w:val="28"/>
        </w:rPr>
        <w:t xml:space="preserve"> Утвердить Положение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создании условий для массового отдыха жителей сельских поселений Михайловского муниципального района и организации обустройства мест массового </w:t>
      </w:r>
      <w:r>
        <w:rPr>
          <w:sz w:val="28"/>
          <w:szCs w:val="28"/>
        </w:rPr>
        <w:t>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b/>
          <w:bCs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(приложение № 1).</w:t>
      </w:r>
    </w:p>
    <w:p w:rsidR="005C5DFE" w:rsidRDefault="005C5DFE" w:rsidP="005C5DFE">
      <w:pPr>
        <w:shd w:val="clear" w:color="auto" w:fill="FFFFFF"/>
        <w:autoSpaceDE/>
        <w:adjustRightInd/>
        <w:ind w:firstLine="709"/>
        <w:jc w:val="both"/>
        <w:rPr>
          <w:color w:val="2C2C2C"/>
          <w:sz w:val="28"/>
          <w:szCs w:val="28"/>
        </w:rPr>
      </w:pPr>
    </w:p>
    <w:p w:rsidR="0016437D" w:rsidRDefault="005C5DFE" w:rsidP="0016437D">
      <w:pPr>
        <w:ind w:firstLine="426"/>
        <w:jc w:val="both"/>
        <w:rPr>
          <w:sz w:val="28"/>
          <w:szCs w:val="28"/>
        </w:rPr>
      </w:pPr>
      <w:r>
        <w:rPr>
          <w:color w:val="2C2C2C"/>
          <w:sz w:val="28"/>
          <w:szCs w:val="28"/>
        </w:rPr>
        <w:tab/>
      </w:r>
      <w:r w:rsidR="0016437D">
        <w:rPr>
          <w:b/>
          <w:sz w:val="28"/>
          <w:szCs w:val="28"/>
        </w:rPr>
        <w:t>2.</w:t>
      </w:r>
      <w:r w:rsidR="0016437D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16437D" w:rsidRDefault="0016437D" w:rsidP="0016437D">
      <w:pPr>
        <w:ind w:firstLine="426"/>
        <w:jc w:val="both"/>
        <w:rPr>
          <w:sz w:val="28"/>
          <w:szCs w:val="28"/>
        </w:rPr>
      </w:pPr>
    </w:p>
    <w:p w:rsidR="0016437D" w:rsidRDefault="0016437D" w:rsidP="0016437D">
      <w:pPr>
        <w:ind w:firstLine="426"/>
        <w:jc w:val="both"/>
        <w:rPr>
          <w:sz w:val="28"/>
          <w:szCs w:val="28"/>
        </w:rPr>
      </w:pPr>
    </w:p>
    <w:p w:rsidR="0016437D" w:rsidRDefault="0016437D" w:rsidP="0016437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16437D" w:rsidRDefault="0016437D" w:rsidP="0016437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16437D" w:rsidRDefault="0016437D" w:rsidP="0016437D">
      <w:pPr>
        <w:ind w:left="-142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16437D" w:rsidRDefault="0016437D" w:rsidP="0016437D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634-НПА</w:t>
      </w:r>
    </w:p>
    <w:p w:rsidR="00E320FE" w:rsidRPr="00E320FE" w:rsidRDefault="00E320FE" w:rsidP="00E320FE">
      <w:pPr>
        <w:widowControl/>
        <w:autoSpaceDE/>
        <w:adjustRightInd/>
        <w:rPr>
          <w:sz w:val="28"/>
          <w:szCs w:val="28"/>
        </w:rPr>
      </w:pPr>
      <w:r w:rsidRPr="00E320FE">
        <w:rPr>
          <w:sz w:val="28"/>
          <w:szCs w:val="28"/>
        </w:rPr>
        <w:t>31.03.2015 г.</w:t>
      </w:r>
    </w:p>
    <w:p w:rsidR="00E320FE" w:rsidRDefault="00E320FE" w:rsidP="0016437D">
      <w:pPr>
        <w:ind w:left="-142"/>
        <w:rPr>
          <w:sz w:val="28"/>
          <w:szCs w:val="28"/>
        </w:rPr>
      </w:pPr>
    </w:p>
    <w:p w:rsidR="0016437D" w:rsidRDefault="0016437D" w:rsidP="0016437D">
      <w:pPr>
        <w:ind w:firstLine="426"/>
        <w:jc w:val="both"/>
        <w:rPr>
          <w:sz w:val="28"/>
          <w:szCs w:val="28"/>
        </w:rPr>
      </w:pPr>
    </w:p>
    <w:p w:rsidR="0053564E" w:rsidRPr="00D46075" w:rsidRDefault="0016437D" w:rsidP="001643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D35CD" w:rsidRPr="001D35CD">
        <w:rPr>
          <w:sz w:val="28"/>
          <w:szCs w:val="28"/>
        </w:rPr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1D35CD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3C33FE">
        <w:rPr>
          <w:sz w:val="28"/>
          <w:szCs w:val="28"/>
        </w:rPr>
        <w:t>26.03.2015г.</w:t>
      </w:r>
      <w:r w:rsidR="00E728A0">
        <w:rPr>
          <w:sz w:val="28"/>
          <w:szCs w:val="28"/>
        </w:rPr>
        <w:t xml:space="preserve"> 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3C33FE">
        <w:rPr>
          <w:sz w:val="28"/>
          <w:szCs w:val="28"/>
        </w:rPr>
        <w:t>634</w:t>
      </w:r>
    </w:p>
    <w:p w:rsidR="0053564E" w:rsidRPr="00D46075" w:rsidRDefault="0053564E" w:rsidP="001D35CD">
      <w:pPr>
        <w:tabs>
          <w:tab w:val="left" w:pos="6642"/>
        </w:tabs>
        <w:ind w:left="4760" w:right="740"/>
        <w:rPr>
          <w:sz w:val="28"/>
          <w:szCs w:val="28"/>
        </w:rPr>
      </w:pP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9255B" w:rsidRPr="0069255B" w:rsidRDefault="001D35CD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  <w:r w:rsidRPr="0069255B">
        <w:rPr>
          <w:rStyle w:val="23pt"/>
          <w:b/>
          <w:sz w:val="28"/>
          <w:szCs w:val="28"/>
        </w:rPr>
        <w:t>ПОЛОЖЕНИЕ</w:t>
      </w:r>
    </w:p>
    <w:p w:rsidR="001D35CD" w:rsidRDefault="001D35CD" w:rsidP="00E728A0">
      <w:pPr>
        <w:pStyle w:val="20"/>
        <w:shd w:val="clear" w:color="auto" w:fill="auto"/>
        <w:jc w:val="center"/>
        <w:rPr>
          <w:b/>
          <w:sz w:val="28"/>
          <w:szCs w:val="28"/>
        </w:rPr>
      </w:pPr>
      <w:r w:rsidRPr="0069255B">
        <w:rPr>
          <w:b/>
          <w:sz w:val="28"/>
          <w:szCs w:val="28"/>
        </w:rPr>
        <w:t>о создании условий для массового отдыха жителей сельских поселений Михайловского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</w:t>
      </w:r>
      <w:r w:rsidR="00E728A0">
        <w:rPr>
          <w:b/>
          <w:sz w:val="28"/>
          <w:szCs w:val="28"/>
        </w:rPr>
        <w:t xml:space="preserve"> </w:t>
      </w:r>
      <w:r w:rsidRPr="0069255B">
        <w:rPr>
          <w:b/>
          <w:sz w:val="28"/>
          <w:szCs w:val="28"/>
        </w:rPr>
        <w:t>и их береговым полосам</w:t>
      </w:r>
    </w:p>
    <w:p w:rsidR="00E728A0" w:rsidRPr="0069255B" w:rsidRDefault="00E728A0" w:rsidP="00E728A0">
      <w:pPr>
        <w:pStyle w:val="20"/>
        <w:shd w:val="clear" w:color="auto" w:fill="auto"/>
        <w:jc w:val="center"/>
        <w:rPr>
          <w:b/>
          <w:sz w:val="28"/>
          <w:szCs w:val="28"/>
        </w:rPr>
      </w:pPr>
    </w:p>
    <w:p w:rsidR="001D35CD" w:rsidRPr="0069255B" w:rsidRDefault="001D35CD" w:rsidP="0069255B">
      <w:pPr>
        <w:pStyle w:val="20"/>
        <w:shd w:val="clear" w:color="auto" w:fill="auto"/>
        <w:spacing w:after="250" w:line="250" w:lineRule="exact"/>
        <w:jc w:val="center"/>
        <w:rPr>
          <w:b/>
          <w:sz w:val="28"/>
          <w:szCs w:val="28"/>
        </w:rPr>
      </w:pPr>
      <w:r w:rsidRPr="0069255B">
        <w:rPr>
          <w:b/>
          <w:sz w:val="28"/>
          <w:szCs w:val="28"/>
        </w:rPr>
        <w:t>1. Общие положения</w:t>
      </w:r>
    </w:p>
    <w:p w:rsidR="001D35CD" w:rsidRPr="0069255B" w:rsidRDefault="001D35CD" w:rsidP="0069255B">
      <w:pPr>
        <w:widowControl/>
        <w:numPr>
          <w:ilvl w:val="0"/>
          <w:numId w:val="18"/>
        </w:numPr>
        <w:tabs>
          <w:tab w:val="left" w:pos="1245"/>
        </w:tabs>
        <w:autoSpaceDE/>
        <w:autoSpaceDN/>
        <w:adjustRightInd/>
        <w:spacing w:line="322" w:lineRule="exact"/>
        <w:ind w:left="40" w:right="20" w:firstLine="720"/>
        <w:jc w:val="both"/>
        <w:rPr>
          <w:sz w:val="28"/>
          <w:szCs w:val="28"/>
        </w:rPr>
      </w:pPr>
      <w:proofErr w:type="gramStart"/>
      <w:r w:rsidRPr="0069255B">
        <w:rPr>
          <w:sz w:val="28"/>
          <w:szCs w:val="28"/>
        </w:rPr>
        <w:t>Настоящее Положение разработано в соответствии с требованиями Федерального закона от 6 ок</w:t>
      </w:r>
      <w:r w:rsidR="00476B36">
        <w:rPr>
          <w:sz w:val="28"/>
          <w:szCs w:val="28"/>
        </w:rPr>
        <w:t>тября 2003 года № 131-ФЗ</w:t>
      </w:r>
      <w:r w:rsidRPr="0069255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Водного кодекса Российской Федерации, Земельного кодекса РФ, Градостроительного кодекса РФ, Устава Михайловского муниципального района, регулирует вопросы создания условий для массового отдыха жителей сельских поселений Михайловского муниципального района, а также организации обустройства мест массового отдыха населения, включая</w:t>
      </w:r>
      <w:proofErr w:type="gramEnd"/>
      <w:r w:rsidRPr="0069255B">
        <w:rPr>
          <w:sz w:val="28"/>
          <w:szCs w:val="28"/>
        </w:rPr>
        <w:t xml:space="preserve"> обеспечение свободного доступа граждан к водным объектам общего пользования и их береговым полосам.</w:t>
      </w:r>
    </w:p>
    <w:p w:rsidR="001D35CD" w:rsidRPr="0069255B" w:rsidRDefault="0069255B" w:rsidP="0069255B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spacing w:after="357" w:line="322" w:lineRule="exact"/>
        <w:ind w:left="40" w:right="2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</w:t>
      </w:r>
      <w:r w:rsidR="001D35CD" w:rsidRPr="0069255B">
        <w:rPr>
          <w:sz w:val="28"/>
          <w:szCs w:val="28"/>
        </w:rPr>
        <w:t>имеют право беспрепятственного посещения мест массового отдыха на территории сельских поселений Михайловского муниципального района, свободный доступ к водным объектам общего пользования и их береговым полосам за исключением случаев, когда определен режим платного использования таких объектов.</w:t>
      </w:r>
    </w:p>
    <w:p w:rsidR="001D35CD" w:rsidRPr="0069255B" w:rsidRDefault="001D35CD" w:rsidP="0038565D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9255B">
        <w:rPr>
          <w:b/>
          <w:sz w:val="28"/>
          <w:szCs w:val="28"/>
        </w:rPr>
        <w:t>2. Места массового отдыха</w:t>
      </w:r>
    </w:p>
    <w:p w:rsidR="001D35CD" w:rsidRPr="0069255B" w:rsidRDefault="0069255B" w:rsidP="0038565D">
      <w:pPr>
        <w:widowControl/>
        <w:numPr>
          <w:ilvl w:val="1"/>
          <w:numId w:val="18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1D35CD" w:rsidRPr="0069255B">
        <w:rPr>
          <w:sz w:val="28"/>
          <w:szCs w:val="28"/>
        </w:rPr>
        <w:t>для массового отдыха жителей сельских поселений Михайловского муниципального района - это участок территории, выделенный и закрепленный в установленном порядке для использования в целях массового отдыха населения, а также комплекс временных и постоянных сооружений, расположенных на этом участке, несущих функциональную нагрузку в качестве оборудования места отдыха.</w:t>
      </w:r>
    </w:p>
    <w:p w:rsidR="001D35CD" w:rsidRPr="0069255B" w:rsidRDefault="0069255B" w:rsidP="0038565D">
      <w:pPr>
        <w:widowControl/>
        <w:numPr>
          <w:ilvl w:val="1"/>
          <w:numId w:val="18"/>
        </w:numPr>
        <w:tabs>
          <w:tab w:val="left" w:pos="1658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D35CD" w:rsidRPr="0069255B">
        <w:rPr>
          <w:sz w:val="28"/>
          <w:szCs w:val="28"/>
        </w:rPr>
        <w:t>местам массового отдыха жителей сельских поселений Михайловского муниципального района относятся зоны рекреационного назначения, в которые могут включаться:</w:t>
      </w:r>
    </w:p>
    <w:p w:rsidR="001D35CD" w:rsidRPr="0069255B" w:rsidRDefault="0069255B" w:rsidP="0038565D">
      <w:pPr>
        <w:widowControl/>
        <w:numPr>
          <w:ilvl w:val="2"/>
          <w:numId w:val="18"/>
        </w:numPr>
        <w:tabs>
          <w:tab w:val="left" w:pos="1701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</w:t>
      </w:r>
      <w:r w:rsidR="001D35CD" w:rsidRPr="0069255B">
        <w:rPr>
          <w:sz w:val="28"/>
          <w:szCs w:val="28"/>
        </w:rPr>
        <w:t>в границах территорий, занятых скверами, парками, прудами, озерами, местами для массового купания;</w:t>
      </w:r>
    </w:p>
    <w:p w:rsidR="001D35CD" w:rsidRDefault="0069255B" w:rsidP="0038565D">
      <w:pPr>
        <w:widowControl/>
        <w:numPr>
          <w:ilvl w:val="2"/>
          <w:numId w:val="18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</w:t>
      </w:r>
      <w:r w:rsidR="001D35CD" w:rsidRPr="0069255B">
        <w:rPr>
          <w:sz w:val="28"/>
          <w:szCs w:val="28"/>
        </w:rPr>
        <w:t>в границах территорий, предусмотренных на схеме территориального планирования Михайловского муниципального района и определяемых в установленном законодательством порядке, используемых и</w:t>
      </w:r>
    </w:p>
    <w:p w:rsidR="0069255B" w:rsidRPr="0069255B" w:rsidRDefault="0069255B" w:rsidP="0069255B">
      <w:pPr>
        <w:jc w:val="both"/>
        <w:rPr>
          <w:sz w:val="28"/>
          <w:szCs w:val="28"/>
        </w:rPr>
      </w:pPr>
      <w:r w:rsidRPr="0069255B">
        <w:rPr>
          <w:sz w:val="28"/>
          <w:szCs w:val="28"/>
        </w:rPr>
        <w:lastRenderedPageBreak/>
        <w:t>предназначенных для проведения праздников, отдыха, туризма, занятий физической культурой и спортом.</w:t>
      </w:r>
    </w:p>
    <w:p w:rsidR="0069255B" w:rsidRPr="0069255B" w:rsidRDefault="005E50CD" w:rsidP="005E50CD">
      <w:pPr>
        <w:widowControl/>
        <w:numPr>
          <w:ilvl w:val="1"/>
          <w:numId w:val="18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69255B" w:rsidRPr="0069255B">
        <w:rPr>
          <w:sz w:val="28"/>
          <w:szCs w:val="28"/>
        </w:rPr>
        <w:t>о создании мест для массового отдыха жителей сельских поселений Михайловского муниципального района принимается администрацией Михайловского муниципального района.</w:t>
      </w:r>
    </w:p>
    <w:p w:rsidR="0069255B" w:rsidRPr="0069255B" w:rsidRDefault="005E50CD" w:rsidP="005E50CD">
      <w:pPr>
        <w:widowControl/>
        <w:numPr>
          <w:ilvl w:val="1"/>
          <w:numId w:val="18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69255B" w:rsidRPr="0069255B">
        <w:rPr>
          <w:sz w:val="28"/>
          <w:szCs w:val="28"/>
        </w:rPr>
        <w:t>для массового отдыха жителей сельских поселений Михайловского муниципального района принимается в эксплуатацию комиссией, состав которой утверждается администрацией Михайловского муниципального района.</w:t>
      </w:r>
    </w:p>
    <w:p w:rsidR="0069255B" w:rsidRDefault="0069255B" w:rsidP="005E50CD">
      <w:pPr>
        <w:widowControl/>
        <w:numPr>
          <w:ilvl w:val="1"/>
          <w:numId w:val="18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69255B">
        <w:rPr>
          <w:sz w:val="28"/>
          <w:szCs w:val="28"/>
        </w:rPr>
        <w:t>Территории</w:t>
      </w:r>
      <w:r w:rsidRPr="0069255B">
        <w:rPr>
          <w:sz w:val="28"/>
          <w:szCs w:val="28"/>
        </w:rPr>
        <w:tab/>
      </w:r>
      <w:r w:rsidR="0038565D">
        <w:rPr>
          <w:sz w:val="28"/>
          <w:szCs w:val="28"/>
        </w:rPr>
        <w:t xml:space="preserve"> </w:t>
      </w:r>
      <w:r w:rsidRPr="0069255B">
        <w:rPr>
          <w:sz w:val="28"/>
          <w:szCs w:val="28"/>
        </w:rPr>
        <w:t>мест массового отдыха населения благоустраиваются, содержатся и убираются организациями и учреждениями, в ведении или собственности которых они находятся.</w:t>
      </w:r>
    </w:p>
    <w:p w:rsidR="005E50CD" w:rsidRPr="0069255B" w:rsidRDefault="005E50CD" w:rsidP="005E50CD">
      <w:pPr>
        <w:widowControl/>
        <w:tabs>
          <w:tab w:val="left" w:pos="0"/>
        </w:tabs>
        <w:autoSpaceDE/>
        <w:autoSpaceDN/>
        <w:adjustRightInd/>
        <w:ind w:left="720"/>
        <w:rPr>
          <w:sz w:val="28"/>
          <w:szCs w:val="28"/>
        </w:rPr>
      </w:pPr>
    </w:p>
    <w:p w:rsidR="005E50CD" w:rsidRDefault="0069255B" w:rsidP="0069255B">
      <w:pPr>
        <w:pStyle w:val="13"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1" w:name="bookmark0"/>
      <w:r w:rsidRPr="005E50CD">
        <w:rPr>
          <w:b/>
          <w:sz w:val="28"/>
          <w:szCs w:val="28"/>
        </w:rPr>
        <w:t xml:space="preserve">3. Компетенция органов местного самоуправления </w:t>
      </w:r>
    </w:p>
    <w:p w:rsidR="0069255B" w:rsidRDefault="0069255B" w:rsidP="0069255B">
      <w:pPr>
        <w:pStyle w:val="13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5E50CD">
        <w:rPr>
          <w:b/>
          <w:sz w:val="28"/>
          <w:szCs w:val="28"/>
        </w:rPr>
        <w:t>Михайловского муниципального района</w:t>
      </w:r>
      <w:bookmarkEnd w:id="1"/>
    </w:p>
    <w:p w:rsidR="0069255B" w:rsidRPr="00E728A0" w:rsidRDefault="0069255B" w:rsidP="005E50CD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E728A0">
        <w:rPr>
          <w:b/>
          <w:sz w:val="28"/>
          <w:szCs w:val="28"/>
        </w:rPr>
        <w:t>В компетенцию Думы Михайловского муниципального района входит:</w:t>
      </w:r>
    </w:p>
    <w:p w:rsidR="0069255B" w:rsidRPr="0069255B" w:rsidRDefault="0069255B" w:rsidP="0069255B">
      <w:pPr>
        <w:ind w:firstLine="720"/>
        <w:jc w:val="both"/>
        <w:rPr>
          <w:sz w:val="28"/>
          <w:szCs w:val="28"/>
        </w:rPr>
      </w:pPr>
      <w:r w:rsidRPr="0069255B">
        <w:rPr>
          <w:sz w:val="28"/>
          <w:szCs w:val="28"/>
        </w:rPr>
        <w:t>1</w:t>
      </w:r>
      <w:r w:rsidR="00E728A0">
        <w:rPr>
          <w:sz w:val="28"/>
          <w:szCs w:val="28"/>
        </w:rPr>
        <w:t>)</w:t>
      </w:r>
      <w:r w:rsidRPr="0069255B">
        <w:rPr>
          <w:sz w:val="28"/>
          <w:szCs w:val="28"/>
        </w:rPr>
        <w:t xml:space="preserve"> Утверждение документов территориального планирования с размещением мест массового отдыха населения на территории сельских поселений Михайловского муниципального района;</w:t>
      </w:r>
    </w:p>
    <w:p w:rsidR="0069255B" w:rsidRPr="0069255B" w:rsidRDefault="00E728A0" w:rsidP="0069255B">
      <w:pPr>
        <w:widowControl/>
        <w:numPr>
          <w:ilvl w:val="1"/>
          <w:numId w:val="19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="0069255B" w:rsidRPr="0069255B">
        <w:rPr>
          <w:sz w:val="28"/>
          <w:szCs w:val="28"/>
        </w:rPr>
        <w:t>объема финансирования, необходимого при создании условий для массового отдыха, и организации обустройства мест массового отдыха населения при принятии местного бюджета на очередной финансовый год и плановый период;</w:t>
      </w:r>
    </w:p>
    <w:p w:rsidR="0069255B" w:rsidRPr="0069255B" w:rsidRDefault="0069255B" w:rsidP="0069255B">
      <w:pPr>
        <w:widowControl/>
        <w:numPr>
          <w:ilvl w:val="1"/>
          <w:numId w:val="19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69255B">
        <w:rPr>
          <w:sz w:val="28"/>
          <w:szCs w:val="28"/>
        </w:rPr>
        <w:t>решения о привлечении жителей сельских поселений Михайловского муниципального района к выполнению работ на добровольной основе для обустройства мест массового отдыха населения;</w:t>
      </w:r>
    </w:p>
    <w:p w:rsidR="0069255B" w:rsidRPr="0069255B" w:rsidRDefault="0069255B" w:rsidP="0069255B">
      <w:pPr>
        <w:widowControl/>
        <w:numPr>
          <w:ilvl w:val="1"/>
          <w:numId w:val="19"/>
        </w:numPr>
        <w:tabs>
          <w:tab w:val="left" w:pos="1169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69255B">
        <w:rPr>
          <w:sz w:val="28"/>
          <w:szCs w:val="28"/>
        </w:rPr>
        <w:t>принятие положения о создании условий для массового отдыха жителей сельских поселений Михайловского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9255B" w:rsidRPr="00E728A0" w:rsidRDefault="0069255B" w:rsidP="0069255B">
      <w:pPr>
        <w:widowControl/>
        <w:numPr>
          <w:ilvl w:val="0"/>
          <w:numId w:val="19"/>
        </w:numPr>
        <w:tabs>
          <w:tab w:val="left" w:pos="-284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E728A0">
        <w:rPr>
          <w:b/>
          <w:sz w:val="28"/>
          <w:szCs w:val="28"/>
        </w:rPr>
        <w:t>В компетенцию администрации Михайловского муниципального района входит:</w:t>
      </w:r>
    </w:p>
    <w:p w:rsidR="0069255B" w:rsidRPr="0069255B" w:rsidRDefault="005E50CD" w:rsidP="005E50CD">
      <w:pPr>
        <w:widowControl/>
        <w:numPr>
          <w:ilvl w:val="0"/>
          <w:numId w:val="20"/>
        </w:numPr>
        <w:tabs>
          <w:tab w:val="left" w:pos="-284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69255B" w:rsidRPr="0069255B">
        <w:rPr>
          <w:sz w:val="28"/>
          <w:szCs w:val="28"/>
        </w:rPr>
        <w:t>и реализация муниципальных программ развития муниципального района в сфере создания условий для массового отдыха жителей и организации обустройства мест массового отдыха населения;</w:t>
      </w:r>
    </w:p>
    <w:p w:rsidR="0069255B" w:rsidRPr="0069255B" w:rsidRDefault="0069255B" w:rsidP="0069255B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69255B">
        <w:rPr>
          <w:sz w:val="28"/>
          <w:szCs w:val="28"/>
        </w:rPr>
        <w:t>вынесение</w:t>
      </w:r>
      <w:r w:rsidRPr="0069255B">
        <w:rPr>
          <w:sz w:val="28"/>
          <w:szCs w:val="28"/>
        </w:rPr>
        <w:tab/>
        <w:t>на утверждение Думы Михайловского муниципального района объема финансирования в области массового отдыха населения при формировании проекта бюджета, сметы расходов на очередной финансовый год и плановый период;</w:t>
      </w:r>
    </w:p>
    <w:p w:rsidR="0069255B" w:rsidRDefault="0069255B" w:rsidP="0069255B">
      <w:pPr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69255B">
        <w:rPr>
          <w:sz w:val="28"/>
          <w:szCs w:val="28"/>
        </w:rPr>
        <w:t>организационных и социально-экономических условий для образования и развития на территории сельских поселений муниципального района организаций различных организационно-правовых форм,</w:t>
      </w:r>
    </w:p>
    <w:p w:rsidR="001865E9" w:rsidRPr="00643453" w:rsidRDefault="001865E9" w:rsidP="001865E9">
      <w:pPr>
        <w:jc w:val="both"/>
        <w:rPr>
          <w:sz w:val="28"/>
          <w:szCs w:val="28"/>
        </w:rPr>
      </w:pPr>
      <w:r w:rsidRPr="00643453">
        <w:rPr>
          <w:sz w:val="28"/>
          <w:szCs w:val="28"/>
        </w:rPr>
        <w:t>занимающихся массовым отдыхом жителей и обустройством мест массового отдыха;</w:t>
      </w:r>
    </w:p>
    <w:p w:rsidR="001865E9" w:rsidRPr="00643453" w:rsidRDefault="00D46075" w:rsidP="00D46075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4) </w:t>
      </w:r>
      <w:r w:rsidR="001865E9" w:rsidRPr="00643453">
        <w:rPr>
          <w:sz w:val="28"/>
          <w:szCs w:val="28"/>
        </w:rPr>
        <w:t>создани</w:t>
      </w:r>
      <w:r w:rsidR="001865E9">
        <w:rPr>
          <w:sz w:val="28"/>
          <w:szCs w:val="28"/>
        </w:rPr>
        <w:t xml:space="preserve">е </w:t>
      </w:r>
      <w:r w:rsidR="001865E9" w:rsidRPr="00643453">
        <w:rPr>
          <w:sz w:val="28"/>
          <w:szCs w:val="28"/>
        </w:rPr>
        <w:t>условий для привлечения инвестиций в организацию массового отдыха жителей сельских поселений муниципального района и сферу обустройства мест массового отдыха населения;</w:t>
      </w:r>
    </w:p>
    <w:p w:rsidR="001865E9" w:rsidRPr="00643453" w:rsidRDefault="00D46075" w:rsidP="00D46075">
      <w:pPr>
        <w:widowControl/>
        <w:tabs>
          <w:tab w:val="left" w:pos="-28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</w:t>
      </w:r>
      <w:r w:rsidR="001865E9">
        <w:rPr>
          <w:sz w:val="28"/>
          <w:szCs w:val="28"/>
        </w:rPr>
        <w:t xml:space="preserve">принятие </w:t>
      </w:r>
      <w:r w:rsidR="001865E9" w:rsidRPr="00643453">
        <w:rPr>
          <w:sz w:val="28"/>
          <w:szCs w:val="28"/>
        </w:rPr>
        <w:t>решений об отказе в создании мест массового отдыха или прекращении деятельности в существующем месте массового отдыха жителей сельских поселений муниципального района;</w:t>
      </w:r>
    </w:p>
    <w:p w:rsidR="001865E9" w:rsidRPr="00D46075" w:rsidRDefault="001865E9" w:rsidP="00D46075">
      <w:pPr>
        <w:pStyle w:val="af4"/>
        <w:widowControl/>
        <w:numPr>
          <w:ilvl w:val="2"/>
          <w:numId w:val="21"/>
        </w:numPr>
        <w:tabs>
          <w:tab w:val="left" w:pos="-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46075">
        <w:rPr>
          <w:sz w:val="28"/>
          <w:szCs w:val="28"/>
        </w:rPr>
        <w:t>привлечение граждан к выполнению работ на добровольной основе для обустройства мест массового отдыха населения;</w:t>
      </w:r>
    </w:p>
    <w:p w:rsidR="001865E9" w:rsidRPr="00643453" w:rsidRDefault="00D46075" w:rsidP="00D46075">
      <w:pPr>
        <w:widowControl/>
        <w:tabs>
          <w:tab w:val="left" w:pos="-28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1865E9">
        <w:rPr>
          <w:sz w:val="28"/>
          <w:szCs w:val="28"/>
        </w:rPr>
        <w:t xml:space="preserve">создание </w:t>
      </w:r>
      <w:r w:rsidR="001865E9" w:rsidRPr="00643453">
        <w:rPr>
          <w:sz w:val="28"/>
          <w:szCs w:val="28"/>
        </w:rPr>
        <w:t>условий для предоставления услуг спортивно-зрелищных мероприятий, услуг учреждений культуры (проведение театрализованных праздников, массовых гуляний, карнавалов, концертных программ, дискотек, новогодних елок и т.д.), иных услуг развлекательного и познавательного характера в местах массового отдыха населения;</w:t>
      </w:r>
    </w:p>
    <w:p w:rsidR="001865E9" w:rsidRDefault="00D46075" w:rsidP="00D46075">
      <w:pPr>
        <w:widowControl/>
        <w:tabs>
          <w:tab w:val="left" w:pos="-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</w:t>
      </w:r>
      <w:r w:rsidR="001865E9">
        <w:rPr>
          <w:sz w:val="28"/>
          <w:szCs w:val="28"/>
        </w:rPr>
        <w:t xml:space="preserve">определение </w:t>
      </w:r>
      <w:r w:rsidR="001865E9" w:rsidRPr="00643453">
        <w:rPr>
          <w:sz w:val="28"/>
          <w:szCs w:val="28"/>
        </w:rPr>
        <w:t>структурного подразделения администрации муниципального района (должностных лиц), ответственных за реализацию полномочий по решению вопроса местного значения, предусмотренного настоящим Положением;</w:t>
      </w:r>
    </w:p>
    <w:p w:rsidR="001865E9" w:rsidRPr="00643453" w:rsidRDefault="001865E9" w:rsidP="001865E9">
      <w:pPr>
        <w:widowControl/>
        <w:tabs>
          <w:tab w:val="left" w:pos="-1134"/>
        </w:tabs>
        <w:autoSpaceDE/>
        <w:autoSpaceDN/>
        <w:adjustRightInd/>
        <w:ind w:left="780"/>
        <w:jc w:val="both"/>
        <w:rPr>
          <w:sz w:val="28"/>
          <w:szCs w:val="28"/>
        </w:rPr>
      </w:pPr>
    </w:p>
    <w:p w:rsidR="001865E9" w:rsidRDefault="00D46075" w:rsidP="00D46075">
      <w:pPr>
        <w:pStyle w:val="13"/>
        <w:shd w:val="clear" w:color="auto" w:fill="auto"/>
        <w:tabs>
          <w:tab w:val="left" w:pos="284"/>
        </w:tabs>
        <w:spacing w:before="0" w:after="0" w:line="240" w:lineRule="auto"/>
        <w:jc w:val="both"/>
        <w:rPr>
          <w:b/>
          <w:sz w:val="28"/>
          <w:szCs w:val="28"/>
        </w:rPr>
      </w:pPr>
      <w:bookmarkStart w:id="2" w:name="bookmark1"/>
      <w:r>
        <w:rPr>
          <w:b/>
          <w:sz w:val="28"/>
          <w:szCs w:val="28"/>
        </w:rPr>
        <w:t xml:space="preserve">              </w:t>
      </w:r>
      <w:r w:rsidR="001865E9" w:rsidRPr="001865E9">
        <w:rPr>
          <w:b/>
          <w:sz w:val="28"/>
          <w:szCs w:val="28"/>
        </w:rPr>
        <w:t>4. Создание условий для массового отдыха жителей сельских поселений Михайловского муниципального района и организация обустройства</w:t>
      </w:r>
      <w:bookmarkEnd w:id="2"/>
      <w:r>
        <w:rPr>
          <w:b/>
          <w:sz w:val="28"/>
          <w:szCs w:val="28"/>
        </w:rPr>
        <w:t xml:space="preserve"> </w:t>
      </w:r>
      <w:bookmarkStart w:id="3" w:name="bookmark2"/>
      <w:r w:rsidR="001865E9" w:rsidRPr="001865E9">
        <w:rPr>
          <w:b/>
          <w:sz w:val="28"/>
          <w:szCs w:val="28"/>
        </w:rPr>
        <w:t>мест массового отдыха населения</w:t>
      </w:r>
      <w:bookmarkEnd w:id="3"/>
    </w:p>
    <w:p w:rsidR="001865E9" w:rsidRPr="00643453" w:rsidRDefault="001865E9" w:rsidP="001865E9">
      <w:pPr>
        <w:ind w:firstLine="720"/>
        <w:jc w:val="both"/>
        <w:rPr>
          <w:sz w:val="28"/>
          <w:szCs w:val="28"/>
        </w:rPr>
      </w:pPr>
      <w:r w:rsidRPr="00643453">
        <w:rPr>
          <w:sz w:val="28"/>
          <w:szCs w:val="28"/>
        </w:rPr>
        <w:t>4.1. В целях создания условий для массового отдыха жителей сельских поселений Михайловского муниципального района соответствующими уполномоченными органами и организациями проводятся следующие мероприятия:</w:t>
      </w:r>
    </w:p>
    <w:p w:rsidR="001865E9" w:rsidRPr="00643453" w:rsidRDefault="001865E9" w:rsidP="001865E9">
      <w:pPr>
        <w:widowControl/>
        <w:numPr>
          <w:ilvl w:val="1"/>
          <w:numId w:val="21"/>
        </w:numPr>
        <w:tabs>
          <w:tab w:val="left" w:pos="-284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643453">
        <w:rPr>
          <w:sz w:val="28"/>
          <w:szCs w:val="28"/>
        </w:rPr>
        <w:t>комиссии по приему в эксплуатацию мест массового отдыха населения;</w:t>
      </w:r>
    </w:p>
    <w:p w:rsidR="001865E9" w:rsidRPr="00643453" w:rsidRDefault="001865E9" w:rsidP="001865E9">
      <w:pPr>
        <w:widowControl/>
        <w:numPr>
          <w:ilvl w:val="1"/>
          <w:numId w:val="21"/>
        </w:numPr>
        <w:tabs>
          <w:tab w:val="left" w:pos="-709"/>
        </w:tabs>
        <w:autoSpaceDE/>
        <w:autoSpaceDN/>
        <w:adjustRightInd/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643453">
        <w:rPr>
          <w:sz w:val="28"/>
          <w:szCs w:val="28"/>
        </w:rPr>
        <w:t>мест массового отдыха на их соответствие установленным государственным санитарным правилам и нормам;</w:t>
      </w:r>
    </w:p>
    <w:p w:rsidR="001865E9" w:rsidRPr="00643453" w:rsidRDefault="001865E9" w:rsidP="001865E9">
      <w:pPr>
        <w:widowControl/>
        <w:numPr>
          <w:ilvl w:val="1"/>
          <w:numId w:val="21"/>
        </w:numPr>
        <w:tabs>
          <w:tab w:val="left" w:pos="-426"/>
        </w:tabs>
        <w:autoSpaceDE/>
        <w:autoSpaceDN/>
        <w:adjustRightInd/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 w:rsidRPr="00643453">
        <w:rPr>
          <w:sz w:val="28"/>
          <w:szCs w:val="28"/>
        </w:rPr>
        <w:t>населения сельских поселений Михайловского муниципального района в установленном порядке об условиях пользования местами массового отдыха;</w:t>
      </w:r>
    </w:p>
    <w:p w:rsidR="001865E9" w:rsidRPr="00643453" w:rsidRDefault="001865E9" w:rsidP="001865E9">
      <w:pPr>
        <w:widowControl/>
        <w:numPr>
          <w:ilvl w:val="1"/>
          <w:numId w:val="21"/>
        </w:numPr>
        <w:tabs>
          <w:tab w:val="left" w:pos="1078"/>
        </w:tabs>
        <w:autoSpaceDE/>
        <w:autoSpaceDN/>
        <w:adjustRightInd/>
        <w:ind w:left="60" w:firstLine="720"/>
        <w:jc w:val="both"/>
        <w:rPr>
          <w:sz w:val="28"/>
          <w:szCs w:val="28"/>
        </w:rPr>
      </w:pPr>
      <w:r w:rsidRPr="00643453">
        <w:rPr>
          <w:sz w:val="28"/>
          <w:szCs w:val="28"/>
        </w:rPr>
        <w:t>создание условий для организации торгового обслуживания, питания и предоставления услуг в местах массового отдыха населения в границах сельских поселений муниципального района;</w:t>
      </w:r>
    </w:p>
    <w:p w:rsidR="001865E9" w:rsidRPr="00643453" w:rsidRDefault="0091147E" w:rsidP="001865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865E9" w:rsidRPr="00643453">
        <w:rPr>
          <w:sz w:val="28"/>
          <w:szCs w:val="28"/>
        </w:rPr>
        <w:t xml:space="preserve"> Организация сбора и вывоза бытовых отходов и мусора, установка урн и контейнеров для сбора мусора в местах массового отдыха;</w:t>
      </w:r>
    </w:p>
    <w:p w:rsidR="001865E9" w:rsidRPr="00643453" w:rsidRDefault="0091147E" w:rsidP="0091147E">
      <w:pPr>
        <w:widowControl/>
        <w:tabs>
          <w:tab w:val="left" w:pos="-42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</w:t>
      </w:r>
      <w:r w:rsidR="001865E9">
        <w:rPr>
          <w:sz w:val="28"/>
          <w:szCs w:val="28"/>
        </w:rPr>
        <w:t xml:space="preserve">привлечение </w:t>
      </w:r>
      <w:r w:rsidR="001865E9" w:rsidRPr="00643453">
        <w:rPr>
          <w:sz w:val="28"/>
          <w:szCs w:val="28"/>
        </w:rPr>
        <w:t xml:space="preserve">для охраны общественного </w:t>
      </w:r>
      <w:proofErr w:type="gramStart"/>
      <w:r w:rsidR="001865E9" w:rsidRPr="00643453">
        <w:rPr>
          <w:sz w:val="28"/>
          <w:szCs w:val="28"/>
        </w:rPr>
        <w:t>порядка сотрудников органов внутренних дел муниципального района</w:t>
      </w:r>
      <w:proofErr w:type="gramEnd"/>
      <w:r w:rsidR="001865E9" w:rsidRPr="00643453">
        <w:rPr>
          <w:sz w:val="28"/>
          <w:szCs w:val="28"/>
        </w:rPr>
        <w:t xml:space="preserve"> и оказания медицинской помощи персоналом скорой помощи в местах массового отдыха при проведении культурно-массовых мероприятий по согласованию;</w:t>
      </w:r>
    </w:p>
    <w:p w:rsidR="001865E9" w:rsidRDefault="0091147E" w:rsidP="0091147E">
      <w:pPr>
        <w:widowControl/>
        <w:tabs>
          <w:tab w:val="left" w:pos="1068"/>
        </w:tabs>
        <w:autoSpaceDE/>
        <w:autoSpaceDN/>
        <w:adjustRightInd/>
        <w:jc w:val="both"/>
      </w:pPr>
      <w:r>
        <w:rPr>
          <w:sz w:val="28"/>
          <w:szCs w:val="28"/>
        </w:rPr>
        <w:t xml:space="preserve">         8) </w:t>
      </w:r>
      <w:r w:rsidR="001865E9" w:rsidRPr="00643453">
        <w:rPr>
          <w:sz w:val="28"/>
          <w:szCs w:val="28"/>
        </w:rPr>
        <w:t>создание условий для летнего отдыха населения в период купального сезона;</w:t>
      </w:r>
    </w:p>
    <w:p w:rsidR="001865E9" w:rsidRPr="001865E9" w:rsidRDefault="0091147E" w:rsidP="005E50CD">
      <w:pPr>
        <w:widowControl/>
        <w:tabs>
          <w:tab w:val="left" w:pos="1082"/>
        </w:tabs>
        <w:autoSpaceDE/>
        <w:autoSpaceDN/>
        <w:adjustRightInd/>
        <w:spacing w:line="32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50CD">
        <w:rPr>
          <w:sz w:val="28"/>
          <w:szCs w:val="28"/>
        </w:rPr>
        <w:t xml:space="preserve">) </w:t>
      </w:r>
      <w:r w:rsidR="001865E9" w:rsidRPr="001865E9">
        <w:rPr>
          <w:sz w:val="28"/>
          <w:szCs w:val="28"/>
        </w:rPr>
        <w:t>разработка правил охраны и использования мест массового отдыха (парк, скверы, детские и спортивные площадки и т.д.) на территории сельских поселений муниципального района;</w:t>
      </w:r>
    </w:p>
    <w:p w:rsidR="001865E9" w:rsidRPr="001865E9" w:rsidRDefault="0091147E" w:rsidP="009C31AD">
      <w:pPr>
        <w:widowControl/>
        <w:tabs>
          <w:tab w:val="left" w:pos="1067"/>
        </w:tabs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31AD">
        <w:rPr>
          <w:sz w:val="28"/>
          <w:szCs w:val="28"/>
        </w:rPr>
        <w:t xml:space="preserve">) </w:t>
      </w:r>
      <w:r w:rsidR="001865E9" w:rsidRPr="001865E9">
        <w:rPr>
          <w:sz w:val="28"/>
          <w:szCs w:val="28"/>
        </w:rPr>
        <w:t>пропаганда здорового образа жизни.</w:t>
      </w:r>
    </w:p>
    <w:p w:rsidR="001865E9" w:rsidRPr="001865E9" w:rsidRDefault="009C31AD" w:rsidP="009C31AD">
      <w:pPr>
        <w:widowControl/>
        <w:tabs>
          <w:tab w:val="left" w:pos="0"/>
        </w:tabs>
        <w:autoSpaceDE/>
        <w:autoSpaceDN/>
        <w:adjustRightInd/>
        <w:spacing w:line="32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 </w:t>
      </w:r>
      <w:r w:rsidR="001865E9" w:rsidRPr="001865E9">
        <w:rPr>
          <w:sz w:val="28"/>
          <w:szCs w:val="28"/>
        </w:rPr>
        <w:t>Благоустройство и содержание территории мест массового отдыха производится с соблюдением норм законодательства, нормативных правовых актов органов местного самоуправления муниципального района и иных нормативных правовых актов.</w:t>
      </w:r>
    </w:p>
    <w:p w:rsidR="001865E9" w:rsidRPr="001865E9" w:rsidRDefault="009C31AD" w:rsidP="009C31AD">
      <w:pPr>
        <w:widowControl/>
        <w:tabs>
          <w:tab w:val="left" w:pos="0"/>
        </w:tabs>
        <w:autoSpaceDE/>
        <w:autoSpaceDN/>
        <w:adjustRightInd/>
        <w:spacing w:after="357" w:line="322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865E9" w:rsidRPr="001865E9">
        <w:rPr>
          <w:sz w:val="28"/>
          <w:szCs w:val="28"/>
        </w:rPr>
        <w:t>Граждане в местах массового отдыха обязаны поддерживать чистоту, порядок и соблюдать иные нормы, предусмотренные действующим законодательством и нормативными правовыми актами органов местного самоуправления муниципального района.</w:t>
      </w:r>
    </w:p>
    <w:p w:rsidR="001865E9" w:rsidRPr="001865E9" w:rsidRDefault="00D46075" w:rsidP="00D46075">
      <w:pPr>
        <w:pStyle w:val="13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bookmarkStart w:id="4" w:name="bookmark3"/>
      <w:r>
        <w:rPr>
          <w:b/>
          <w:sz w:val="28"/>
          <w:szCs w:val="28"/>
        </w:rPr>
        <w:t xml:space="preserve">                        </w:t>
      </w:r>
      <w:r w:rsidR="001865E9" w:rsidRPr="001865E9">
        <w:rPr>
          <w:b/>
          <w:sz w:val="28"/>
          <w:szCs w:val="28"/>
        </w:rPr>
        <w:t>5. Требования к обустройству мест массового отдыха</w:t>
      </w:r>
      <w:bookmarkEnd w:id="4"/>
    </w:p>
    <w:p w:rsidR="001865E9" w:rsidRPr="001865E9" w:rsidRDefault="001865E9" w:rsidP="00D46075">
      <w:pPr>
        <w:ind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5.1.</w:t>
      </w:r>
      <w:r w:rsidR="005E50CD">
        <w:rPr>
          <w:sz w:val="28"/>
          <w:szCs w:val="28"/>
        </w:rPr>
        <w:t xml:space="preserve"> </w:t>
      </w:r>
      <w:proofErr w:type="gramStart"/>
      <w:r w:rsidRPr="001865E9">
        <w:rPr>
          <w:sz w:val="28"/>
          <w:szCs w:val="28"/>
        </w:rPr>
        <w:t>Под организацией обустройства мест массового отдыха населения в рамках настоящего Положения понимается комплекс благоустроительных, организационных, природоохранных и иных работ, направленных на организацию массового отдыха в пределах установленных территорий с целью формирования современной сети зон массового отдыха, купания, туризма и спорта и создания комфортных, безопасных и доступных условий для жителей и гостей сельских поселений муниципального района.</w:t>
      </w:r>
      <w:proofErr w:type="gramEnd"/>
    </w:p>
    <w:p w:rsidR="001865E9" w:rsidRPr="001865E9" w:rsidRDefault="001865E9" w:rsidP="00D46075">
      <w:pPr>
        <w:ind w:firstLine="720"/>
        <w:jc w:val="both"/>
        <w:rPr>
          <w:sz w:val="28"/>
          <w:szCs w:val="28"/>
        </w:rPr>
      </w:pPr>
      <w:r w:rsidRPr="00D46075">
        <w:rPr>
          <w:sz w:val="28"/>
          <w:szCs w:val="28"/>
        </w:rPr>
        <w:t>5.2.</w:t>
      </w:r>
      <w:r w:rsidR="005E50CD">
        <w:rPr>
          <w:sz w:val="28"/>
          <w:szCs w:val="28"/>
        </w:rPr>
        <w:t xml:space="preserve"> </w:t>
      </w:r>
      <w:r w:rsidRPr="001865E9">
        <w:rPr>
          <w:sz w:val="28"/>
          <w:szCs w:val="28"/>
        </w:rPr>
        <w:t xml:space="preserve">Обустройство территорий мест массового отдыха осуществляется в соответствии с проектами благоустройства, разрабатываемыми в составе </w:t>
      </w:r>
      <w:proofErr w:type="gramStart"/>
      <w:r w:rsidRPr="001865E9">
        <w:rPr>
          <w:sz w:val="28"/>
          <w:szCs w:val="28"/>
        </w:rPr>
        <w:t>проектов застройки территорий сельских поселений муниципального района</w:t>
      </w:r>
      <w:proofErr w:type="gramEnd"/>
      <w:r w:rsidRPr="001865E9">
        <w:rPr>
          <w:sz w:val="28"/>
          <w:szCs w:val="28"/>
        </w:rPr>
        <w:t>. Порядок согласования и утверждения этих проектов определяется действующими правилами разработки, согласования, утверждения, хранения и использования градостроительной документации.</w:t>
      </w:r>
    </w:p>
    <w:p w:rsidR="001865E9" w:rsidRPr="001865E9" w:rsidRDefault="001865E9" w:rsidP="001865E9">
      <w:pPr>
        <w:widowControl/>
        <w:numPr>
          <w:ilvl w:val="0"/>
          <w:numId w:val="22"/>
        </w:numPr>
        <w:tabs>
          <w:tab w:val="left" w:pos="1173"/>
        </w:tabs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Для территорий сложившейся застройки, как правило, разрабатываются схемы (программы) комплексного благоустройства мест массового отдыха, предусматривающие:</w:t>
      </w:r>
    </w:p>
    <w:p w:rsidR="001865E9" w:rsidRPr="001865E9" w:rsidRDefault="001865E9" w:rsidP="001865E9">
      <w:pPr>
        <w:widowControl/>
        <w:numPr>
          <w:ilvl w:val="1"/>
          <w:numId w:val="22"/>
        </w:numPr>
        <w:tabs>
          <w:tab w:val="left" w:pos="1038"/>
        </w:tabs>
        <w:autoSpaceDE/>
        <w:autoSpaceDN/>
        <w:adjustRightInd/>
        <w:spacing w:line="322" w:lineRule="exact"/>
        <w:ind w:lef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организацию рельефа и вертикальной планировки территории;</w:t>
      </w:r>
    </w:p>
    <w:p w:rsidR="001865E9" w:rsidRPr="001865E9" w:rsidRDefault="001865E9" w:rsidP="001865E9">
      <w:pPr>
        <w:widowControl/>
        <w:numPr>
          <w:ilvl w:val="1"/>
          <w:numId w:val="22"/>
        </w:numPr>
        <w:tabs>
          <w:tab w:val="left" w:pos="-284"/>
        </w:tabs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1865E9" w:rsidRPr="001865E9" w:rsidRDefault="001865E9" w:rsidP="001865E9">
      <w:pPr>
        <w:widowControl/>
        <w:numPr>
          <w:ilvl w:val="1"/>
          <w:numId w:val="22"/>
        </w:numPr>
        <w:tabs>
          <w:tab w:val="left" w:pos="1158"/>
        </w:tabs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размещение временных павильонов, киосков, навесов, сооружений для мелкорозничной торговли и других целей;</w:t>
      </w:r>
    </w:p>
    <w:p w:rsidR="001865E9" w:rsidRPr="001865E9" w:rsidRDefault="001865E9" w:rsidP="001865E9">
      <w:pPr>
        <w:widowControl/>
        <w:numPr>
          <w:ilvl w:val="1"/>
          <w:numId w:val="22"/>
        </w:numPr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размещение малых архитектурных форм, произведений монументально-декоративного искусства;</w:t>
      </w:r>
    </w:p>
    <w:p w:rsidR="001865E9" w:rsidRPr="001865E9" w:rsidRDefault="001865E9" w:rsidP="001865E9">
      <w:pPr>
        <w:widowControl/>
        <w:numPr>
          <w:ilvl w:val="1"/>
          <w:numId w:val="22"/>
        </w:numPr>
        <w:tabs>
          <w:tab w:val="left" w:pos="1062"/>
        </w:tabs>
        <w:autoSpaceDE/>
        <w:autoSpaceDN/>
        <w:adjustRightInd/>
        <w:spacing w:line="322" w:lineRule="exact"/>
        <w:ind w:lef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озеленение;</w:t>
      </w:r>
    </w:p>
    <w:p w:rsidR="001865E9" w:rsidRPr="001865E9" w:rsidRDefault="001865E9" w:rsidP="001865E9">
      <w:pPr>
        <w:widowControl/>
        <w:numPr>
          <w:ilvl w:val="1"/>
          <w:numId w:val="22"/>
        </w:numPr>
        <w:tabs>
          <w:tab w:val="left" w:pos="1058"/>
        </w:tabs>
        <w:autoSpaceDE/>
        <w:autoSpaceDN/>
        <w:adjustRightInd/>
        <w:spacing w:line="322" w:lineRule="exact"/>
        <w:ind w:lef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размещение информации;</w:t>
      </w:r>
    </w:p>
    <w:p w:rsidR="001865E9" w:rsidRPr="001865E9" w:rsidRDefault="001865E9" w:rsidP="001865E9">
      <w:pPr>
        <w:widowControl/>
        <w:numPr>
          <w:ilvl w:val="1"/>
          <w:numId w:val="22"/>
        </w:numPr>
        <w:tabs>
          <w:tab w:val="left" w:pos="1062"/>
        </w:tabs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r w:rsidRPr="001865E9">
        <w:rPr>
          <w:sz w:val="28"/>
          <w:szCs w:val="28"/>
        </w:rPr>
        <w:t>цветовое решение застройки, освещение и оформление прилегающей территории.</w:t>
      </w:r>
    </w:p>
    <w:p w:rsidR="005E50CD" w:rsidRPr="005E50CD" w:rsidRDefault="001865E9" w:rsidP="005E50CD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r w:rsidRPr="005E50CD">
        <w:rPr>
          <w:sz w:val="28"/>
          <w:szCs w:val="28"/>
        </w:rPr>
        <w:t>На основе схем (программ) комплексного благоустройства территории выполняются проекты строительства (реконструкции) внешнего благоустройства конкретных участков, отдельных видов благоустройства</w:t>
      </w:r>
      <w:r w:rsidR="005E50CD" w:rsidRPr="005E50CD">
        <w:rPr>
          <w:sz w:val="28"/>
          <w:szCs w:val="28"/>
        </w:rPr>
        <w:t xml:space="preserve"> (озеленение, освещение), проекты изготовления и установки малых архитектурных форм и других элементов благоустройства.</w:t>
      </w:r>
    </w:p>
    <w:p w:rsidR="005E50CD" w:rsidRDefault="005E50CD" w:rsidP="005E50CD">
      <w:pPr>
        <w:ind w:left="40" w:right="40" w:firstLine="720"/>
        <w:jc w:val="both"/>
        <w:rPr>
          <w:sz w:val="28"/>
          <w:szCs w:val="28"/>
        </w:rPr>
      </w:pPr>
      <w:r w:rsidRPr="005E50CD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5E50CD">
        <w:rPr>
          <w:sz w:val="28"/>
          <w:szCs w:val="28"/>
        </w:rPr>
        <w:t xml:space="preserve">Все проекты благоустройства территорий мест массового отдыха разрабатываются в соответствии с архитектурно-планировочным заданием, действующими строительными нормами и правилами, другими нормативными </w:t>
      </w:r>
      <w:r w:rsidRPr="005E50CD">
        <w:rPr>
          <w:sz w:val="28"/>
          <w:szCs w:val="28"/>
        </w:rPr>
        <w:lastRenderedPageBreak/>
        <w:t xml:space="preserve">документами и подлежат согласованию с администрацией Михайловского муниципального района. Необходимость </w:t>
      </w:r>
      <w:proofErr w:type="gramStart"/>
      <w:r w:rsidRPr="005E50CD">
        <w:rPr>
          <w:sz w:val="28"/>
          <w:szCs w:val="28"/>
        </w:rPr>
        <w:t>согласования проектов благоустройства мест массового отдыха</w:t>
      </w:r>
      <w:proofErr w:type="gramEnd"/>
      <w:r w:rsidRPr="005E50CD">
        <w:rPr>
          <w:sz w:val="28"/>
          <w:szCs w:val="28"/>
        </w:rPr>
        <w:t xml:space="preserve"> с другими заинтересованными органами государственного контроля и надзора, инженерными и коммунальными службами и организациями, а также собственниками земельных участков, чьи интересы затрагиваются проектом, указывается в архитектурно-планировочном задании на проектирование в зависимости от места размещения объекта, вида благоустройства, условий его строительства и эксплуатации.</w:t>
      </w:r>
    </w:p>
    <w:p w:rsidR="00D46075" w:rsidRDefault="00D46075" w:rsidP="005E50CD">
      <w:pPr>
        <w:pStyle w:val="121"/>
        <w:shd w:val="clear" w:color="auto" w:fill="auto"/>
        <w:ind w:left="3020"/>
        <w:jc w:val="both"/>
        <w:rPr>
          <w:b/>
          <w:sz w:val="28"/>
          <w:szCs w:val="28"/>
        </w:rPr>
      </w:pPr>
      <w:bookmarkStart w:id="5" w:name="bookmark4"/>
    </w:p>
    <w:p w:rsidR="005E50CD" w:rsidRPr="005E50CD" w:rsidRDefault="005E50CD" w:rsidP="005E50CD">
      <w:pPr>
        <w:pStyle w:val="121"/>
        <w:shd w:val="clear" w:color="auto" w:fill="auto"/>
        <w:ind w:left="3020"/>
        <w:jc w:val="both"/>
        <w:rPr>
          <w:b/>
          <w:sz w:val="28"/>
          <w:szCs w:val="28"/>
        </w:rPr>
      </w:pPr>
      <w:r w:rsidRPr="005E50CD">
        <w:rPr>
          <w:b/>
          <w:sz w:val="28"/>
          <w:szCs w:val="28"/>
        </w:rPr>
        <w:t>6. Финансовое обеспечение</w:t>
      </w:r>
      <w:bookmarkEnd w:id="5"/>
    </w:p>
    <w:p w:rsidR="005E50CD" w:rsidRPr="005E50CD" w:rsidRDefault="005E50CD" w:rsidP="005E50CD">
      <w:pPr>
        <w:ind w:left="40" w:right="40" w:firstLine="720"/>
        <w:jc w:val="both"/>
        <w:rPr>
          <w:sz w:val="28"/>
          <w:szCs w:val="28"/>
        </w:rPr>
      </w:pPr>
      <w:r w:rsidRPr="005E50CD">
        <w:rPr>
          <w:sz w:val="28"/>
          <w:szCs w:val="28"/>
        </w:rPr>
        <w:t xml:space="preserve">6.1.Осуществление мероприятий по созданию условий для массового отдыха жителей сельских поселений Михайловского муниципального района и организации обустройства мест массового отдыха населения, </w:t>
      </w:r>
      <w:proofErr w:type="gramStart"/>
      <w:r w:rsidRPr="005E50CD">
        <w:rPr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 является расходным обязательством</w:t>
      </w:r>
      <w:proofErr w:type="gramEnd"/>
      <w:r w:rsidRPr="005E50CD">
        <w:rPr>
          <w:sz w:val="28"/>
          <w:szCs w:val="28"/>
        </w:rPr>
        <w:t xml:space="preserve"> Михайловского муниципального района.</w:t>
      </w:r>
    </w:p>
    <w:p w:rsidR="005E50CD" w:rsidRPr="005E50CD" w:rsidRDefault="005E50CD" w:rsidP="005E50CD">
      <w:pPr>
        <w:widowControl/>
        <w:numPr>
          <w:ilvl w:val="0"/>
          <w:numId w:val="23"/>
        </w:numPr>
        <w:tabs>
          <w:tab w:val="left" w:pos="-142"/>
        </w:tabs>
        <w:autoSpaceDE/>
        <w:autoSpaceDN/>
        <w:adjustRightInd/>
        <w:spacing w:line="322" w:lineRule="exact"/>
        <w:ind w:left="4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Финансовое </w:t>
      </w:r>
      <w:r w:rsidRPr="005E50CD">
        <w:rPr>
          <w:sz w:val="28"/>
          <w:szCs w:val="28"/>
        </w:rPr>
        <w:t>обеспечение мероприятий по созданию условий для массового отдыха жителей сельских поселений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осуществляется за счет средств бюджета муниципального района, а также средств юридических лиц и граждан, эксплуатирующих пляжи и иные водные объекты.</w:t>
      </w:r>
      <w:proofErr w:type="gramEnd"/>
    </w:p>
    <w:p w:rsidR="00E728A0" w:rsidRPr="0016437D" w:rsidRDefault="005E50CD" w:rsidP="0016437D">
      <w:pPr>
        <w:widowControl/>
        <w:numPr>
          <w:ilvl w:val="0"/>
          <w:numId w:val="23"/>
        </w:numPr>
        <w:shd w:val="clear" w:color="auto" w:fill="FFFFFF"/>
        <w:tabs>
          <w:tab w:val="left" w:pos="0"/>
        </w:tabs>
        <w:autoSpaceDE/>
        <w:autoSpaceDN/>
        <w:adjustRightInd/>
        <w:spacing w:after="96" w:line="255" w:lineRule="atLeast"/>
        <w:ind w:right="20" w:firstLine="709"/>
        <w:jc w:val="both"/>
        <w:rPr>
          <w:color w:val="2C2C2C"/>
          <w:sz w:val="26"/>
          <w:szCs w:val="26"/>
        </w:rPr>
      </w:pPr>
      <w:r w:rsidRPr="0016437D">
        <w:rPr>
          <w:sz w:val="28"/>
          <w:szCs w:val="28"/>
        </w:rPr>
        <w:t>Расходы по благоустройству мест массового отдыха, находящихся на балансе организаций, не являющихся муниципальными предприятиями, не подлежат финансированию за счет средств бюджета Михайловского муниципального района.</w:t>
      </w:r>
    </w:p>
    <w:p w:rsidR="00E728A0" w:rsidRDefault="00E728A0" w:rsidP="006236C1">
      <w:pPr>
        <w:pStyle w:val="ae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</w:p>
    <w:p w:rsidR="00E728A0" w:rsidRDefault="00E728A0" w:rsidP="006236C1">
      <w:pPr>
        <w:pStyle w:val="ae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</w:p>
    <w:p w:rsidR="00E728A0" w:rsidRDefault="00E728A0" w:rsidP="006236C1">
      <w:pPr>
        <w:pStyle w:val="ae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</w:p>
    <w:p w:rsidR="00E728A0" w:rsidRDefault="00E728A0" w:rsidP="006236C1">
      <w:pPr>
        <w:pStyle w:val="ae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</w:p>
    <w:p w:rsidR="00E728A0" w:rsidRDefault="00E728A0" w:rsidP="006236C1">
      <w:pPr>
        <w:pStyle w:val="ae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</w:p>
    <w:p w:rsidR="00E728A0" w:rsidRDefault="00E728A0" w:rsidP="006236C1">
      <w:pPr>
        <w:pStyle w:val="ae"/>
        <w:shd w:val="clear" w:color="auto" w:fill="FFFFFF"/>
        <w:spacing w:before="0" w:beforeAutospacing="0" w:after="96" w:afterAutospacing="0" w:line="255" w:lineRule="atLeast"/>
        <w:jc w:val="both"/>
        <w:rPr>
          <w:color w:val="2C2C2C"/>
          <w:sz w:val="26"/>
          <w:szCs w:val="26"/>
        </w:rPr>
      </w:pPr>
    </w:p>
    <w:p w:rsidR="006236C1" w:rsidRPr="00962AEA" w:rsidRDefault="006236C1" w:rsidP="00C728CF">
      <w:pPr>
        <w:pStyle w:val="ae"/>
        <w:shd w:val="clear" w:color="auto" w:fill="FFFFFF"/>
        <w:spacing w:before="0" w:beforeAutospacing="0" w:after="0" w:afterAutospacing="0"/>
        <w:jc w:val="both"/>
        <w:rPr>
          <w:b/>
          <w:color w:val="2C2C2C"/>
          <w:sz w:val="26"/>
          <w:szCs w:val="26"/>
        </w:rPr>
      </w:pPr>
    </w:p>
    <w:sectPr w:rsidR="006236C1" w:rsidRPr="00962AEA" w:rsidSect="00E728A0">
      <w:pgSz w:w="11909" w:h="16834" w:code="9"/>
      <w:pgMar w:top="1134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6" w:rsidRDefault="00685076" w:rsidP="00E7290A">
      <w:r>
        <w:separator/>
      </w:r>
    </w:p>
  </w:endnote>
  <w:endnote w:type="continuationSeparator" w:id="0">
    <w:p w:rsidR="00685076" w:rsidRDefault="00685076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6" w:rsidRDefault="00685076" w:rsidP="00E7290A">
      <w:r>
        <w:separator/>
      </w:r>
    </w:p>
  </w:footnote>
  <w:footnote w:type="continuationSeparator" w:id="0">
    <w:p w:rsidR="00685076" w:rsidRDefault="00685076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3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20"/>
  </w:num>
  <w:num w:numId="7">
    <w:abstractNumId w:val="7"/>
  </w:num>
  <w:num w:numId="8">
    <w:abstractNumId w:val="18"/>
  </w:num>
  <w:num w:numId="9">
    <w:abstractNumId w:val="22"/>
  </w:num>
  <w:num w:numId="10">
    <w:abstractNumId w:val="19"/>
  </w:num>
  <w:num w:numId="11">
    <w:abstractNumId w:val="16"/>
  </w:num>
  <w:num w:numId="12">
    <w:abstractNumId w:val="4"/>
  </w:num>
  <w:num w:numId="13">
    <w:abstractNumId w:val="10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5"/>
  </w:num>
  <w:num w:numId="18">
    <w:abstractNumId w:val="2"/>
  </w:num>
  <w:num w:numId="19">
    <w:abstractNumId w:val="1"/>
  </w:num>
  <w:num w:numId="20">
    <w:abstractNumId w:val="6"/>
  </w:num>
  <w:num w:numId="21">
    <w:abstractNumId w:val="17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21131"/>
    <w:rsid w:val="00043292"/>
    <w:rsid w:val="0004527A"/>
    <w:rsid w:val="000579A1"/>
    <w:rsid w:val="000607E7"/>
    <w:rsid w:val="000649CA"/>
    <w:rsid w:val="00073DF9"/>
    <w:rsid w:val="00096572"/>
    <w:rsid w:val="000965B2"/>
    <w:rsid w:val="000E5BCC"/>
    <w:rsid w:val="000E6D9F"/>
    <w:rsid w:val="000F649D"/>
    <w:rsid w:val="00106576"/>
    <w:rsid w:val="00106E52"/>
    <w:rsid w:val="00115B7C"/>
    <w:rsid w:val="00117B4D"/>
    <w:rsid w:val="00152C3D"/>
    <w:rsid w:val="001544EE"/>
    <w:rsid w:val="00154540"/>
    <w:rsid w:val="0016437D"/>
    <w:rsid w:val="00165E3F"/>
    <w:rsid w:val="001865E9"/>
    <w:rsid w:val="00193C9F"/>
    <w:rsid w:val="001959E9"/>
    <w:rsid w:val="001B677A"/>
    <w:rsid w:val="001C5061"/>
    <w:rsid w:val="001D0984"/>
    <w:rsid w:val="001D1E52"/>
    <w:rsid w:val="001D35CD"/>
    <w:rsid w:val="001E4DF4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42F0"/>
    <w:rsid w:val="002704C1"/>
    <w:rsid w:val="0027300A"/>
    <w:rsid w:val="0027449B"/>
    <w:rsid w:val="00276A6B"/>
    <w:rsid w:val="00291D4B"/>
    <w:rsid w:val="00292FD9"/>
    <w:rsid w:val="00296FB6"/>
    <w:rsid w:val="002B7F8D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565D"/>
    <w:rsid w:val="00394F21"/>
    <w:rsid w:val="00396095"/>
    <w:rsid w:val="00396B89"/>
    <w:rsid w:val="003C33FE"/>
    <w:rsid w:val="003C4CBB"/>
    <w:rsid w:val="00410530"/>
    <w:rsid w:val="004159A5"/>
    <w:rsid w:val="0045003B"/>
    <w:rsid w:val="00462E03"/>
    <w:rsid w:val="00476B36"/>
    <w:rsid w:val="00483B81"/>
    <w:rsid w:val="00483E8F"/>
    <w:rsid w:val="00485409"/>
    <w:rsid w:val="00496192"/>
    <w:rsid w:val="004C326C"/>
    <w:rsid w:val="004D7548"/>
    <w:rsid w:val="004E297F"/>
    <w:rsid w:val="004F3AD9"/>
    <w:rsid w:val="004F68AC"/>
    <w:rsid w:val="00510DF6"/>
    <w:rsid w:val="00514DFA"/>
    <w:rsid w:val="0053564E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A5A77"/>
    <w:rsid w:val="005C5DFE"/>
    <w:rsid w:val="005E50CD"/>
    <w:rsid w:val="005F427D"/>
    <w:rsid w:val="00616EED"/>
    <w:rsid w:val="00620656"/>
    <w:rsid w:val="006236C1"/>
    <w:rsid w:val="00626684"/>
    <w:rsid w:val="00637066"/>
    <w:rsid w:val="0064436E"/>
    <w:rsid w:val="00661C11"/>
    <w:rsid w:val="00670124"/>
    <w:rsid w:val="00685076"/>
    <w:rsid w:val="0069255B"/>
    <w:rsid w:val="00692DF8"/>
    <w:rsid w:val="006A56A9"/>
    <w:rsid w:val="006D6BAD"/>
    <w:rsid w:val="006E0F58"/>
    <w:rsid w:val="0070712F"/>
    <w:rsid w:val="0071245A"/>
    <w:rsid w:val="0073407B"/>
    <w:rsid w:val="00744EBF"/>
    <w:rsid w:val="00745B3F"/>
    <w:rsid w:val="007500E1"/>
    <w:rsid w:val="007806C6"/>
    <w:rsid w:val="007819AC"/>
    <w:rsid w:val="00781F10"/>
    <w:rsid w:val="00783B02"/>
    <w:rsid w:val="00790526"/>
    <w:rsid w:val="007D7083"/>
    <w:rsid w:val="007E0588"/>
    <w:rsid w:val="007E0E23"/>
    <w:rsid w:val="007E4F93"/>
    <w:rsid w:val="00810933"/>
    <w:rsid w:val="00820E53"/>
    <w:rsid w:val="00821240"/>
    <w:rsid w:val="00823E98"/>
    <w:rsid w:val="008324D1"/>
    <w:rsid w:val="00842859"/>
    <w:rsid w:val="0085332A"/>
    <w:rsid w:val="00872AD5"/>
    <w:rsid w:val="008B4D9E"/>
    <w:rsid w:val="008E1B25"/>
    <w:rsid w:val="008E3BFF"/>
    <w:rsid w:val="008F7C62"/>
    <w:rsid w:val="0091147E"/>
    <w:rsid w:val="009347B8"/>
    <w:rsid w:val="00934C7F"/>
    <w:rsid w:val="009364AF"/>
    <w:rsid w:val="00943B9A"/>
    <w:rsid w:val="009517F1"/>
    <w:rsid w:val="00962AEA"/>
    <w:rsid w:val="00980C7B"/>
    <w:rsid w:val="00984D04"/>
    <w:rsid w:val="009A1E36"/>
    <w:rsid w:val="009C31AD"/>
    <w:rsid w:val="009F54F3"/>
    <w:rsid w:val="00A15CD2"/>
    <w:rsid w:val="00AD3FFD"/>
    <w:rsid w:val="00AE1C56"/>
    <w:rsid w:val="00AF6EAF"/>
    <w:rsid w:val="00B05593"/>
    <w:rsid w:val="00B06AF4"/>
    <w:rsid w:val="00B24ECC"/>
    <w:rsid w:val="00B2743E"/>
    <w:rsid w:val="00B30B9C"/>
    <w:rsid w:val="00B3662C"/>
    <w:rsid w:val="00B62A65"/>
    <w:rsid w:val="00B77DB6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0540"/>
    <w:rsid w:val="00C21D77"/>
    <w:rsid w:val="00C30C2A"/>
    <w:rsid w:val="00C51210"/>
    <w:rsid w:val="00C56163"/>
    <w:rsid w:val="00C64768"/>
    <w:rsid w:val="00C728CF"/>
    <w:rsid w:val="00C9466F"/>
    <w:rsid w:val="00CC1A77"/>
    <w:rsid w:val="00CC49A5"/>
    <w:rsid w:val="00CE5102"/>
    <w:rsid w:val="00CF0B53"/>
    <w:rsid w:val="00D13D42"/>
    <w:rsid w:val="00D2458F"/>
    <w:rsid w:val="00D33B20"/>
    <w:rsid w:val="00D35BEE"/>
    <w:rsid w:val="00D379B2"/>
    <w:rsid w:val="00D46075"/>
    <w:rsid w:val="00D53425"/>
    <w:rsid w:val="00D625C3"/>
    <w:rsid w:val="00D6658B"/>
    <w:rsid w:val="00D82686"/>
    <w:rsid w:val="00DA0889"/>
    <w:rsid w:val="00DC049C"/>
    <w:rsid w:val="00DC4A08"/>
    <w:rsid w:val="00DF41DA"/>
    <w:rsid w:val="00DF7BE0"/>
    <w:rsid w:val="00E027CF"/>
    <w:rsid w:val="00E03F1F"/>
    <w:rsid w:val="00E21A76"/>
    <w:rsid w:val="00E320FE"/>
    <w:rsid w:val="00E42001"/>
    <w:rsid w:val="00E71144"/>
    <w:rsid w:val="00E728A0"/>
    <w:rsid w:val="00E7290A"/>
    <w:rsid w:val="00E82735"/>
    <w:rsid w:val="00E94EB7"/>
    <w:rsid w:val="00EA2D14"/>
    <w:rsid w:val="00EA4D88"/>
    <w:rsid w:val="00EB50E1"/>
    <w:rsid w:val="00EC61F5"/>
    <w:rsid w:val="00ED07D9"/>
    <w:rsid w:val="00EE0AF4"/>
    <w:rsid w:val="00F02D54"/>
    <w:rsid w:val="00F24695"/>
    <w:rsid w:val="00F34DE9"/>
    <w:rsid w:val="00F452B9"/>
    <w:rsid w:val="00F649B9"/>
    <w:rsid w:val="00F84F3C"/>
    <w:rsid w:val="00F91F8B"/>
    <w:rsid w:val="00FA0A46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D8CC-F944-4B04-A656-1A1547E3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1498</Words>
  <Characters>11832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10</cp:revision>
  <cp:lastPrinted>2015-03-05T23:33:00Z</cp:lastPrinted>
  <dcterms:created xsi:type="dcterms:W3CDTF">2015-03-10T04:12:00Z</dcterms:created>
  <dcterms:modified xsi:type="dcterms:W3CDTF">2015-04-06T01:10:00Z</dcterms:modified>
</cp:coreProperties>
</file>